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3B03" w14:textId="77777777" w:rsidR="00136C42" w:rsidRPr="002F171B" w:rsidRDefault="00136C42" w:rsidP="00136C42">
      <w:pPr>
        <w:pStyle w:val="En-tte"/>
        <w:jc w:val="center"/>
        <w:rPr>
          <w:rFonts w:ascii="Arial" w:hAnsi="Arial" w:cs="Arial"/>
          <w:b/>
          <w:bCs/>
          <w:sz w:val="22"/>
          <w:szCs w:val="22"/>
        </w:rPr>
      </w:pPr>
      <w:bookmarkStart w:id="0" w:name="_Hlk75992891"/>
      <w:r w:rsidRPr="002F171B">
        <w:rPr>
          <w:rFonts w:ascii="Arial" w:hAnsi="Arial" w:cs="Arial"/>
          <w:b/>
          <w:bCs/>
          <w:sz w:val="22"/>
          <w:szCs w:val="22"/>
        </w:rPr>
        <w:t>Notice biographique Anne AZAM-PRADEILLES</w:t>
      </w:r>
    </w:p>
    <w:p w14:paraId="3D6C98F5" w14:textId="77777777" w:rsidR="00136C42" w:rsidRDefault="00136C42" w:rsidP="00136C42">
      <w:pPr>
        <w:ind w:right="-596"/>
        <w:jc w:val="both"/>
        <w:rPr>
          <w:rFonts w:ascii="Arial" w:hAnsi="Arial" w:cs="Arial"/>
          <w:sz w:val="20"/>
          <w:szCs w:val="20"/>
        </w:rPr>
      </w:pPr>
    </w:p>
    <w:p w14:paraId="0A34C314" w14:textId="21F32769" w:rsidR="00136C42" w:rsidRDefault="00136C42" w:rsidP="00136C42">
      <w:pPr>
        <w:ind w:right="-426"/>
        <w:jc w:val="both"/>
        <w:rPr>
          <w:rFonts w:ascii="Arial" w:hAnsi="Arial" w:cs="Arial"/>
          <w:sz w:val="20"/>
          <w:szCs w:val="20"/>
        </w:rPr>
      </w:pPr>
      <w:r w:rsidRPr="00EA50A9">
        <w:rPr>
          <w:rFonts w:ascii="Arial" w:hAnsi="Arial" w:cs="Arial"/>
          <w:sz w:val="20"/>
          <w:szCs w:val="20"/>
        </w:rPr>
        <w:t xml:space="preserve">Experte internationale en gouvernance depuis </w:t>
      </w:r>
      <w:r>
        <w:rPr>
          <w:rFonts w:ascii="Arial" w:hAnsi="Arial" w:cs="Arial"/>
          <w:sz w:val="20"/>
          <w:szCs w:val="20"/>
        </w:rPr>
        <w:t xml:space="preserve">plus de </w:t>
      </w:r>
      <w:r w:rsidRPr="00EA50A9">
        <w:rPr>
          <w:rFonts w:ascii="Arial" w:hAnsi="Arial" w:cs="Arial"/>
          <w:sz w:val="20"/>
          <w:szCs w:val="20"/>
        </w:rPr>
        <w:t xml:space="preserve">25 ans, Mme </w:t>
      </w:r>
      <w:r w:rsidRPr="00EA50A9">
        <w:rPr>
          <w:rFonts w:ascii="Arial" w:hAnsi="Arial" w:cs="Arial"/>
          <w:b/>
          <w:sz w:val="20"/>
          <w:szCs w:val="20"/>
        </w:rPr>
        <w:t>Anne AZAM-PRADEILLES</w:t>
      </w:r>
      <w:r w:rsidRPr="00EA50A9">
        <w:rPr>
          <w:rFonts w:ascii="Arial" w:hAnsi="Arial" w:cs="Arial"/>
          <w:sz w:val="20"/>
          <w:szCs w:val="20"/>
        </w:rPr>
        <w:t xml:space="preserve"> est ancienne élève de l’Ecole Nationale d’Administration (1996) et de l’Ecole Normale Supérieure de Cachan, agrégée d’anglais</w:t>
      </w:r>
      <w:r>
        <w:rPr>
          <w:rFonts w:ascii="Arial" w:hAnsi="Arial" w:cs="Arial"/>
          <w:sz w:val="20"/>
          <w:szCs w:val="20"/>
        </w:rPr>
        <w:t xml:space="preserve">, </w:t>
      </w:r>
      <w:r w:rsidRPr="00EA50A9">
        <w:rPr>
          <w:rFonts w:ascii="Arial" w:hAnsi="Arial" w:cs="Arial"/>
          <w:sz w:val="20"/>
          <w:szCs w:val="20"/>
        </w:rPr>
        <w:t>avec une carrière universitaire (</w:t>
      </w:r>
      <w:r w:rsidR="002F171B">
        <w:rPr>
          <w:rFonts w:ascii="Arial" w:hAnsi="Arial" w:cs="Arial"/>
          <w:sz w:val="20"/>
          <w:szCs w:val="20"/>
        </w:rPr>
        <w:t xml:space="preserve">Paris V </w:t>
      </w:r>
      <w:r w:rsidRPr="00EA50A9">
        <w:rPr>
          <w:rFonts w:ascii="Arial" w:hAnsi="Arial" w:cs="Arial"/>
          <w:sz w:val="20"/>
          <w:szCs w:val="20"/>
        </w:rPr>
        <w:t xml:space="preserve">1975-1992) puis de haut fonctionnaire du ministère de l’intérieur (1996-2012), enfin de consultante depuis 2012. </w:t>
      </w:r>
      <w:r>
        <w:rPr>
          <w:rFonts w:ascii="Arial" w:hAnsi="Arial" w:cs="Arial"/>
          <w:sz w:val="20"/>
          <w:szCs w:val="20"/>
        </w:rPr>
        <w:t xml:space="preserve">Nombreux engagements associatifs internationaux depuis 1977 dans le monde universitaire puis professionnel (EUROPA, ACPHMI, AERTE, APREF, IDEFFIE et FERAM). </w:t>
      </w:r>
      <w:r w:rsidR="002F171B">
        <w:rPr>
          <w:rFonts w:ascii="Arial" w:hAnsi="Arial" w:cs="Arial"/>
          <w:sz w:val="20"/>
          <w:szCs w:val="20"/>
        </w:rPr>
        <w:t>Après un stage ENA en Pologne, p</w:t>
      </w:r>
      <w:r>
        <w:rPr>
          <w:rFonts w:ascii="Arial" w:hAnsi="Arial" w:cs="Arial"/>
          <w:sz w:val="20"/>
          <w:szCs w:val="20"/>
        </w:rPr>
        <w:t xml:space="preserve">artie prenante dès 1998 des jumelages institutionnels </w:t>
      </w:r>
      <w:r w:rsidR="002F171B">
        <w:rPr>
          <w:rFonts w:ascii="Arial" w:hAnsi="Arial" w:cs="Arial"/>
          <w:sz w:val="20"/>
          <w:szCs w:val="20"/>
        </w:rPr>
        <w:t>de</w:t>
      </w:r>
      <w:r>
        <w:rPr>
          <w:rFonts w:ascii="Arial" w:hAnsi="Arial" w:cs="Arial"/>
          <w:sz w:val="20"/>
          <w:szCs w:val="20"/>
        </w:rPr>
        <w:t xml:space="preserve"> l’Union européenne pour les pays de l’élargissement puis de la politique de voisinage, Est et Sud.</w:t>
      </w:r>
    </w:p>
    <w:p w14:paraId="252C821A" w14:textId="77777777" w:rsidR="00136C42" w:rsidRPr="00EA50A9" w:rsidRDefault="00136C42" w:rsidP="00136C42">
      <w:pPr>
        <w:ind w:right="-426"/>
        <w:jc w:val="both"/>
        <w:rPr>
          <w:rFonts w:ascii="Arial" w:hAnsi="Arial" w:cs="Arial"/>
          <w:sz w:val="20"/>
          <w:szCs w:val="20"/>
        </w:rPr>
      </w:pPr>
    </w:p>
    <w:p w14:paraId="3787DCE3" w14:textId="4842D5CB" w:rsidR="00136C42" w:rsidRPr="00EA50A9" w:rsidRDefault="00136C42" w:rsidP="00136C42">
      <w:pPr>
        <w:ind w:right="-426"/>
        <w:jc w:val="both"/>
        <w:rPr>
          <w:rFonts w:ascii="Arial" w:hAnsi="Arial" w:cs="Arial"/>
          <w:sz w:val="20"/>
          <w:szCs w:val="20"/>
        </w:rPr>
      </w:pPr>
      <w:bookmarkStart w:id="1" w:name="_Hlk64283839"/>
      <w:r>
        <w:rPr>
          <w:rFonts w:ascii="Arial" w:hAnsi="Arial" w:cs="Arial"/>
          <w:sz w:val="20"/>
          <w:szCs w:val="20"/>
        </w:rPr>
        <w:t>A partir de 1996</w:t>
      </w:r>
      <w:r w:rsidRPr="00EA50A9">
        <w:rPr>
          <w:rFonts w:ascii="Arial" w:hAnsi="Arial" w:cs="Arial"/>
          <w:sz w:val="20"/>
          <w:szCs w:val="20"/>
        </w:rPr>
        <w:t xml:space="preserve">, administratrice civile, </w:t>
      </w:r>
      <w:r>
        <w:rPr>
          <w:rFonts w:ascii="Arial" w:hAnsi="Arial" w:cs="Arial"/>
          <w:sz w:val="20"/>
          <w:szCs w:val="20"/>
        </w:rPr>
        <w:t>détachée</w:t>
      </w:r>
      <w:r w:rsidRPr="00EA50A9">
        <w:rPr>
          <w:rFonts w:ascii="Arial" w:hAnsi="Arial" w:cs="Arial"/>
          <w:sz w:val="20"/>
          <w:szCs w:val="20"/>
        </w:rPr>
        <w:t xml:space="preserve"> comme sous-préfète, puis</w:t>
      </w:r>
      <w:r>
        <w:rPr>
          <w:rFonts w:ascii="Arial" w:hAnsi="Arial" w:cs="Arial"/>
          <w:sz w:val="20"/>
          <w:szCs w:val="20"/>
        </w:rPr>
        <w:t xml:space="preserve"> en </w:t>
      </w:r>
      <w:r w:rsidRPr="00EA50A9">
        <w:rPr>
          <w:rFonts w:ascii="Arial" w:hAnsi="Arial" w:cs="Arial"/>
          <w:sz w:val="20"/>
          <w:szCs w:val="20"/>
        </w:rPr>
        <w:t xml:space="preserve">administration centrale </w:t>
      </w:r>
      <w:r>
        <w:rPr>
          <w:rFonts w:ascii="Arial" w:hAnsi="Arial" w:cs="Arial"/>
          <w:sz w:val="20"/>
          <w:szCs w:val="20"/>
        </w:rPr>
        <w:t>au ministère de l’intérieur</w:t>
      </w:r>
      <w:r w:rsidRPr="00EA50A9">
        <w:rPr>
          <w:rFonts w:ascii="Arial" w:hAnsi="Arial" w:cs="Arial"/>
          <w:sz w:val="20"/>
          <w:szCs w:val="20"/>
        </w:rPr>
        <w:t xml:space="preserve">. </w:t>
      </w:r>
      <w:r>
        <w:rPr>
          <w:rFonts w:ascii="Arial" w:hAnsi="Arial" w:cs="Arial"/>
          <w:sz w:val="20"/>
          <w:szCs w:val="20"/>
        </w:rPr>
        <w:t>En 1998</w:t>
      </w:r>
      <w:r w:rsidRPr="00EA50A9">
        <w:rPr>
          <w:rFonts w:ascii="Arial" w:hAnsi="Arial" w:cs="Arial"/>
          <w:sz w:val="20"/>
          <w:szCs w:val="20"/>
        </w:rPr>
        <w:t xml:space="preserve"> auditrice de l’IHEDN (Bordeaux 131</w:t>
      </w:r>
      <w:r w:rsidRPr="00EA50A9">
        <w:rPr>
          <w:rFonts w:ascii="Arial" w:hAnsi="Arial" w:cs="Arial"/>
          <w:sz w:val="20"/>
          <w:szCs w:val="20"/>
          <w:vertAlign w:val="superscript"/>
        </w:rPr>
        <w:t>ème</w:t>
      </w:r>
      <w:r w:rsidRPr="00EA50A9">
        <w:rPr>
          <w:rFonts w:ascii="Arial" w:hAnsi="Arial" w:cs="Arial"/>
          <w:sz w:val="20"/>
          <w:szCs w:val="20"/>
        </w:rPr>
        <w:t>). De 2000 à 2002, conseillère du Délégué à l’Aménagement du Territoire et à l’Action Régionale (DATAR) pour les services publics et la réforme de l’Etat. En</w:t>
      </w:r>
      <w:r>
        <w:rPr>
          <w:rFonts w:ascii="Arial" w:hAnsi="Arial" w:cs="Arial"/>
          <w:sz w:val="20"/>
          <w:szCs w:val="20"/>
        </w:rPr>
        <w:t>tre 2002 et 2008,</w:t>
      </w:r>
      <w:r w:rsidRPr="00EA50A9">
        <w:rPr>
          <w:rFonts w:ascii="Arial" w:hAnsi="Arial" w:cs="Arial"/>
          <w:sz w:val="20"/>
          <w:szCs w:val="20"/>
        </w:rPr>
        <w:t xml:space="preserve"> détachée au ministère des affaires étrangères : sur le programme UE </w:t>
      </w:r>
      <w:r w:rsidRPr="00EA50A9">
        <w:rPr>
          <w:rFonts w:ascii="Arial" w:hAnsi="Arial" w:cs="Arial"/>
          <w:i/>
          <w:sz w:val="20"/>
          <w:szCs w:val="20"/>
        </w:rPr>
        <w:t>Institution Building</w:t>
      </w:r>
      <w:r w:rsidRPr="00EA50A9">
        <w:rPr>
          <w:rFonts w:ascii="Arial" w:hAnsi="Arial" w:cs="Arial"/>
          <w:sz w:val="20"/>
          <w:szCs w:val="20"/>
        </w:rPr>
        <w:t xml:space="preserve">, conseillère pré-adhésion pour le jumelage PHARE avec le ministère des finances de Lettonie pour la politique de développement régional, auprès du ministère de l’administration et de l’intérieur de Roumanie, pour le jumelage sur la décentralisation financière et fiscale, et, en bilatéral, conseillère du directeur général de la fonction publique d’Ukraine et de la présidente de l’Académie Nationale d’Administration Publique. </w:t>
      </w:r>
      <w:r>
        <w:rPr>
          <w:rFonts w:ascii="Arial" w:hAnsi="Arial" w:cs="Arial"/>
          <w:sz w:val="20"/>
          <w:szCs w:val="20"/>
        </w:rPr>
        <w:t>Forte expérience acquise en matière de réforme de l’administration publique et de la fonction publique</w:t>
      </w:r>
      <w:r w:rsidR="00E0167B">
        <w:rPr>
          <w:rFonts w:ascii="Arial" w:hAnsi="Arial" w:cs="Arial"/>
          <w:sz w:val="20"/>
          <w:szCs w:val="20"/>
        </w:rPr>
        <w:t>,</w:t>
      </w:r>
      <w:r>
        <w:rPr>
          <w:rFonts w:ascii="Arial" w:hAnsi="Arial" w:cs="Arial"/>
          <w:sz w:val="20"/>
          <w:szCs w:val="20"/>
        </w:rPr>
        <w:t xml:space="preserve"> ainsi qu’en matière </w:t>
      </w:r>
      <w:r w:rsidR="00E0167B">
        <w:rPr>
          <w:rFonts w:ascii="Arial" w:hAnsi="Arial" w:cs="Arial"/>
          <w:sz w:val="20"/>
          <w:szCs w:val="20"/>
        </w:rPr>
        <w:t xml:space="preserve">d’audit organisationnel et </w:t>
      </w:r>
      <w:r>
        <w:rPr>
          <w:rFonts w:ascii="Arial" w:hAnsi="Arial" w:cs="Arial"/>
          <w:sz w:val="20"/>
          <w:szCs w:val="20"/>
        </w:rPr>
        <w:t>d’évaluation des politiques publiques.</w:t>
      </w:r>
    </w:p>
    <w:p w14:paraId="7231C834" w14:textId="77777777" w:rsidR="00136C42" w:rsidRPr="00EA50A9" w:rsidRDefault="00136C42" w:rsidP="00136C42">
      <w:pPr>
        <w:ind w:right="-426"/>
        <w:jc w:val="both"/>
        <w:rPr>
          <w:rFonts w:ascii="Arial" w:hAnsi="Arial" w:cs="Arial"/>
          <w:sz w:val="20"/>
          <w:szCs w:val="20"/>
        </w:rPr>
      </w:pPr>
    </w:p>
    <w:p w14:paraId="7ADA67A0" w14:textId="7173D9C2" w:rsidR="00136C42" w:rsidRPr="00EA50A9" w:rsidRDefault="00136C42" w:rsidP="00136C42">
      <w:pPr>
        <w:ind w:right="-426"/>
        <w:jc w:val="both"/>
        <w:rPr>
          <w:rFonts w:ascii="Arial" w:hAnsi="Arial" w:cs="Arial"/>
          <w:sz w:val="20"/>
          <w:szCs w:val="20"/>
        </w:rPr>
      </w:pPr>
      <w:r w:rsidRPr="00EA50A9">
        <w:rPr>
          <w:rFonts w:ascii="Arial" w:hAnsi="Arial" w:cs="Arial"/>
          <w:sz w:val="20"/>
          <w:szCs w:val="20"/>
        </w:rPr>
        <w:t>De 2008 à 2012, directrice de projet</w:t>
      </w:r>
      <w:r>
        <w:rPr>
          <w:rFonts w:ascii="Arial" w:hAnsi="Arial" w:cs="Arial"/>
          <w:sz w:val="20"/>
          <w:szCs w:val="20"/>
        </w:rPr>
        <w:t xml:space="preserve"> pour </w:t>
      </w:r>
      <w:r w:rsidRPr="00EA50A9">
        <w:rPr>
          <w:rFonts w:ascii="Arial" w:hAnsi="Arial" w:cs="Arial"/>
          <w:sz w:val="20"/>
          <w:szCs w:val="20"/>
        </w:rPr>
        <w:t xml:space="preserve">la coopération internationale </w:t>
      </w:r>
      <w:r>
        <w:rPr>
          <w:rFonts w:ascii="Arial" w:hAnsi="Arial" w:cs="Arial"/>
          <w:sz w:val="20"/>
          <w:szCs w:val="20"/>
        </w:rPr>
        <w:t>en matière de gouvernance auprès du</w:t>
      </w:r>
      <w:r w:rsidRPr="00EA50A9">
        <w:rPr>
          <w:rFonts w:ascii="Arial" w:hAnsi="Arial" w:cs="Arial"/>
          <w:sz w:val="20"/>
          <w:szCs w:val="20"/>
        </w:rPr>
        <w:t xml:space="preserve"> secréta</w:t>
      </w:r>
      <w:r>
        <w:rPr>
          <w:rFonts w:ascii="Arial" w:hAnsi="Arial" w:cs="Arial"/>
          <w:sz w:val="20"/>
          <w:szCs w:val="20"/>
        </w:rPr>
        <w:t>ire</w:t>
      </w:r>
      <w:r w:rsidRPr="00EA50A9">
        <w:rPr>
          <w:rFonts w:ascii="Arial" w:hAnsi="Arial" w:cs="Arial"/>
          <w:sz w:val="20"/>
          <w:szCs w:val="20"/>
        </w:rPr>
        <w:t xml:space="preserve"> général du ministère de l’intérieur </w:t>
      </w:r>
      <w:r>
        <w:rPr>
          <w:rFonts w:ascii="Arial" w:hAnsi="Arial" w:cs="Arial"/>
          <w:sz w:val="20"/>
          <w:szCs w:val="20"/>
        </w:rPr>
        <w:t>avec</w:t>
      </w:r>
      <w:r w:rsidRPr="00EA50A9">
        <w:rPr>
          <w:rFonts w:ascii="Arial" w:hAnsi="Arial" w:cs="Arial"/>
          <w:sz w:val="20"/>
          <w:szCs w:val="20"/>
        </w:rPr>
        <w:t xml:space="preserve"> de nombreuses coopérations avec des Etats membres de l’UE, des pays candidats et de la politique européenne de voisinage (Est et Sud)</w:t>
      </w:r>
      <w:r>
        <w:rPr>
          <w:rFonts w:ascii="Arial" w:hAnsi="Arial" w:cs="Arial"/>
          <w:sz w:val="20"/>
          <w:szCs w:val="20"/>
        </w:rPr>
        <w:t>, notamment la Roumanie et le Maroc en bilatéral</w:t>
      </w:r>
      <w:r w:rsidRPr="00EA50A9">
        <w:rPr>
          <w:rFonts w:ascii="Arial" w:hAnsi="Arial" w:cs="Arial"/>
          <w:sz w:val="20"/>
          <w:szCs w:val="20"/>
        </w:rPr>
        <w:t>, des grands pays émergents</w:t>
      </w:r>
      <w:r>
        <w:rPr>
          <w:rFonts w:ascii="Arial" w:hAnsi="Arial" w:cs="Arial"/>
          <w:sz w:val="20"/>
          <w:szCs w:val="20"/>
        </w:rPr>
        <w:t xml:space="preserve"> et des pays moins avancés</w:t>
      </w:r>
      <w:r w:rsidRPr="00EA50A9">
        <w:rPr>
          <w:rFonts w:ascii="Arial" w:hAnsi="Arial" w:cs="Arial"/>
          <w:sz w:val="20"/>
          <w:szCs w:val="20"/>
        </w:rPr>
        <w:t xml:space="preserve">, en Afrique, Asie et Amérique latine. </w:t>
      </w:r>
      <w:r>
        <w:rPr>
          <w:rFonts w:ascii="Arial" w:hAnsi="Arial" w:cs="Arial"/>
          <w:sz w:val="20"/>
          <w:szCs w:val="20"/>
        </w:rPr>
        <w:t>Très forte expérience d’animation de réflexion collective sur les stratégies d’intervention et les moyens à mobiliser et nombreuses expériences de renforcement de capacités, notamment par les jumelages</w:t>
      </w:r>
      <w:r w:rsidR="002F171B">
        <w:rPr>
          <w:rFonts w:ascii="Arial" w:hAnsi="Arial" w:cs="Arial"/>
          <w:sz w:val="20"/>
          <w:szCs w:val="20"/>
        </w:rPr>
        <w:t>.</w:t>
      </w:r>
      <w:r>
        <w:rPr>
          <w:rFonts w:ascii="Arial" w:hAnsi="Arial" w:cs="Arial"/>
          <w:sz w:val="20"/>
          <w:szCs w:val="20"/>
        </w:rPr>
        <w:t xml:space="preserve"> </w:t>
      </w:r>
    </w:p>
    <w:p w14:paraId="27C66554" w14:textId="77777777" w:rsidR="00136C42" w:rsidRPr="00EA50A9" w:rsidRDefault="00136C42" w:rsidP="00136C42">
      <w:pPr>
        <w:ind w:right="-426"/>
        <w:jc w:val="both"/>
        <w:rPr>
          <w:rFonts w:ascii="Arial" w:hAnsi="Arial" w:cs="Arial"/>
          <w:sz w:val="20"/>
          <w:szCs w:val="20"/>
        </w:rPr>
      </w:pPr>
    </w:p>
    <w:p w14:paraId="012A1944" w14:textId="40626336" w:rsidR="00136C42" w:rsidRDefault="00136C42" w:rsidP="00136C42">
      <w:pPr>
        <w:ind w:right="-426"/>
        <w:jc w:val="both"/>
        <w:rPr>
          <w:rFonts w:ascii="Arial" w:hAnsi="Arial" w:cs="Arial"/>
          <w:sz w:val="20"/>
          <w:szCs w:val="20"/>
        </w:rPr>
      </w:pPr>
      <w:r>
        <w:rPr>
          <w:rFonts w:ascii="Arial" w:hAnsi="Arial" w:cs="Arial"/>
          <w:sz w:val="20"/>
          <w:szCs w:val="20"/>
        </w:rPr>
        <w:t>En</w:t>
      </w:r>
      <w:r w:rsidRPr="00EA50A9">
        <w:rPr>
          <w:rFonts w:ascii="Arial" w:hAnsi="Arial" w:cs="Arial"/>
          <w:sz w:val="20"/>
          <w:szCs w:val="20"/>
        </w:rPr>
        <w:t xml:space="preserve"> 2013 Conseillère résidente de jumelage UE pour la politique régionale </w:t>
      </w:r>
      <w:r>
        <w:rPr>
          <w:rFonts w:ascii="Arial" w:hAnsi="Arial" w:cs="Arial"/>
          <w:sz w:val="20"/>
          <w:szCs w:val="20"/>
        </w:rPr>
        <w:t>en</w:t>
      </w:r>
      <w:r w:rsidRPr="00EA50A9">
        <w:rPr>
          <w:rFonts w:ascii="Arial" w:hAnsi="Arial" w:cs="Arial"/>
          <w:sz w:val="20"/>
          <w:szCs w:val="20"/>
        </w:rPr>
        <w:t xml:space="preserve"> Moldavie. En 2014 Chef de mission UE (10</w:t>
      </w:r>
      <w:r w:rsidRPr="00EA50A9">
        <w:rPr>
          <w:rFonts w:ascii="Arial" w:hAnsi="Arial" w:cs="Arial"/>
          <w:sz w:val="20"/>
          <w:szCs w:val="20"/>
          <w:vertAlign w:val="superscript"/>
        </w:rPr>
        <w:t>ème</w:t>
      </w:r>
      <w:r w:rsidRPr="00EA50A9">
        <w:rPr>
          <w:rFonts w:ascii="Arial" w:hAnsi="Arial" w:cs="Arial"/>
          <w:sz w:val="20"/>
          <w:szCs w:val="20"/>
        </w:rPr>
        <w:t xml:space="preserve"> FED) au Niger, Plan d’action de la Politique Nationale de Modernisation de l’Etat puis experte senior Déconcentration au Maroc pour le ministère de la fonction publique et de la réforme administrative. En 2015 Fiche de jumelage UE sur la fonction publique en Azerbaïdjan. En 2015-17, Haïti, Programme UE </w:t>
      </w:r>
      <w:r w:rsidRPr="00EA50A9">
        <w:rPr>
          <w:rFonts w:ascii="Arial" w:hAnsi="Arial" w:cs="Arial"/>
          <w:i/>
          <w:sz w:val="20"/>
          <w:szCs w:val="20"/>
        </w:rPr>
        <w:t>State Building Contract</w:t>
      </w:r>
      <w:r w:rsidRPr="00EA50A9">
        <w:rPr>
          <w:rFonts w:ascii="Arial" w:hAnsi="Arial" w:cs="Arial"/>
          <w:sz w:val="20"/>
          <w:szCs w:val="20"/>
        </w:rPr>
        <w:t xml:space="preserve"> (SBC 1) auprès de la Primature (OMRH), 5 Audits organisationnels : économie et finances, planification et coopération externe, intérieur et collectivités territoriales, transports, travaux publics et communications, et thématique Sécurité Alimentaire et Nutritionnelle. En 2016, jumelage UE </w:t>
      </w:r>
      <w:r>
        <w:rPr>
          <w:rFonts w:ascii="Arial" w:hAnsi="Arial" w:cs="Arial"/>
          <w:sz w:val="20"/>
          <w:szCs w:val="20"/>
        </w:rPr>
        <w:t>R</w:t>
      </w:r>
      <w:r w:rsidRPr="00EA50A9">
        <w:rPr>
          <w:rFonts w:ascii="Arial" w:hAnsi="Arial" w:cs="Arial"/>
          <w:sz w:val="20"/>
          <w:szCs w:val="20"/>
        </w:rPr>
        <w:t xml:space="preserve">enforcement de capacité de la fonction publique en Albanie avec </w:t>
      </w:r>
      <w:r>
        <w:rPr>
          <w:rFonts w:ascii="Arial" w:hAnsi="Arial" w:cs="Arial"/>
          <w:sz w:val="20"/>
          <w:szCs w:val="20"/>
        </w:rPr>
        <w:t>l’</w:t>
      </w:r>
      <w:r w:rsidRPr="00EA50A9">
        <w:rPr>
          <w:rFonts w:ascii="Arial" w:hAnsi="Arial" w:cs="Arial"/>
          <w:sz w:val="20"/>
          <w:szCs w:val="20"/>
        </w:rPr>
        <w:t>ENA</w:t>
      </w:r>
      <w:r>
        <w:rPr>
          <w:rFonts w:ascii="Arial" w:hAnsi="Arial" w:cs="Arial"/>
          <w:sz w:val="20"/>
          <w:szCs w:val="20"/>
        </w:rPr>
        <w:t xml:space="preserve"> </w:t>
      </w:r>
      <w:r w:rsidRPr="00EA50A9">
        <w:rPr>
          <w:rFonts w:ascii="Arial" w:hAnsi="Arial" w:cs="Arial"/>
          <w:sz w:val="20"/>
          <w:szCs w:val="20"/>
        </w:rPr>
        <w:t>et Programme UE PAPSE Environnement en Algérie avec formation-action à l’audit de performance puis 2017 consolidation de la cellule d’audit interne. 2018, Experte court terme en Albanie auprès de l’ENA albanaise (projet UE-ENA</w:t>
      </w:r>
      <w:r w:rsidR="002F171B">
        <w:rPr>
          <w:rFonts w:ascii="Arial" w:hAnsi="Arial" w:cs="Arial"/>
          <w:sz w:val="20"/>
          <w:szCs w:val="20"/>
        </w:rPr>
        <w:t xml:space="preserve"> « Young Cells »</w:t>
      </w:r>
      <w:r w:rsidRPr="00EA50A9">
        <w:rPr>
          <w:rFonts w:ascii="Arial" w:hAnsi="Arial" w:cs="Arial"/>
          <w:sz w:val="20"/>
          <w:szCs w:val="20"/>
        </w:rPr>
        <w:t xml:space="preserve">) et en Haïti auprès du PAM (FAO) pour la finalisation de la Politique Nationale de Souveraineté et Sécurité Alimentaire et de Nutrition. 2017-2018 Experte principale projet UE HAKAMA (gouvernance) au Maroc (déconcentration / décentralisation, qualité des services publics, </w:t>
      </w:r>
      <w:r>
        <w:rPr>
          <w:rFonts w:ascii="Arial" w:hAnsi="Arial" w:cs="Arial"/>
          <w:sz w:val="20"/>
          <w:szCs w:val="20"/>
        </w:rPr>
        <w:t>e-</w:t>
      </w:r>
      <w:r w:rsidRPr="00EA50A9">
        <w:rPr>
          <w:rFonts w:ascii="Arial" w:hAnsi="Arial" w:cs="Arial"/>
          <w:sz w:val="20"/>
          <w:szCs w:val="20"/>
        </w:rPr>
        <w:t xml:space="preserve">administration) et Identification d’un programme UE d’appui budgétaire en gouvernance et réforme de l’Etat. </w:t>
      </w:r>
      <w:bookmarkStart w:id="2" w:name="_Hlk47567948"/>
      <w:r w:rsidRPr="00EA50A9">
        <w:rPr>
          <w:rFonts w:ascii="Arial" w:hAnsi="Arial" w:cs="Arial"/>
          <w:sz w:val="20"/>
          <w:szCs w:val="20"/>
        </w:rPr>
        <w:t>2018-2020, Cheffe d’équipe du projet UE de Revues Fonctionnelles en Tunisie auprès de la Présidence du Gouvernement.</w:t>
      </w:r>
      <w:r>
        <w:rPr>
          <w:rFonts w:ascii="Arial" w:hAnsi="Arial" w:cs="Arial"/>
          <w:sz w:val="20"/>
          <w:szCs w:val="20"/>
        </w:rPr>
        <w:t xml:space="preserve"> Très bonne connaissance de l’environnement institutionnel et fonctionnel de nombreux pays et des enjeux de renforcement de capacité, très solide expérience en matière de management d’équipes d’experts de haut niveau et de conduite de projets complexes.</w:t>
      </w:r>
    </w:p>
    <w:p w14:paraId="4717FFB3" w14:textId="77777777" w:rsidR="00136C42" w:rsidRDefault="00136C42" w:rsidP="00136C42">
      <w:pPr>
        <w:ind w:right="-426"/>
        <w:jc w:val="both"/>
        <w:rPr>
          <w:rFonts w:ascii="Arial" w:hAnsi="Arial" w:cs="Arial"/>
          <w:sz w:val="20"/>
          <w:szCs w:val="20"/>
        </w:rPr>
      </w:pPr>
    </w:p>
    <w:p w14:paraId="7EB94021" w14:textId="376B25D0" w:rsidR="00136C42" w:rsidRPr="00EA50A9" w:rsidRDefault="00136C42" w:rsidP="00136C42">
      <w:pPr>
        <w:ind w:right="-426"/>
        <w:jc w:val="both"/>
        <w:rPr>
          <w:rFonts w:ascii="Arial" w:hAnsi="Arial" w:cs="Arial"/>
          <w:sz w:val="20"/>
          <w:szCs w:val="20"/>
        </w:rPr>
      </w:pPr>
      <w:r w:rsidRPr="00EA50A9">
        <w:rPr>
          <w:rFonts w:ascii="Arial" w:hAnsi="Arial" w:cs="Arial"/>
          <w:sz w:val="20"/>
          <w:szCs w:val="20"/>
        </w:rPr>
        <w:t>2019</w:t>
      </w:r>
      <w:r w:rsidR="009843BC">
        <w:rPr>
          <w:rFonts w:ascii="Arial" w:hAnsi="Arial" w:cs="Arial"/>
          <w:sz w:val="20"/>
          <w:szCs w:val="20"/>
        </w:rPr>
        <w:t>-2022</w:t>
      </w:r>
      <w:r w:rsidRPr="00EA50A9">
        <w:rPr>
          <w:rFonts w:ascii="Arial" w:hAnsi="Arial" w:cs="Arial"/>
          <w:sz w:val="20"/>
          <w:szCs w:val="20"/>
        </w:rPr>
        <w:t xml:space="preserve"> Cheffe d’équipe au Kosovo, contrat cadre UE sur le suivi des indicateurs de décaissement d’un support budgétaire </w:t>
      </w:r>
      <w:r>
        <w:rPr>
          <w:rFonts w:ascii="Arial" w:hAnsi="Arial" w:cs="Arial"/>
          <w:sz w:val="20"/>
          <w:szCs w:val="20"/>
        </w:rPr>
        <w:t>R</w:t>
      </w:r>
      <w:r w:rsidRPr="00EA50A9">
        <w:rPr>
          <w:rFonts w:ascii="Arial" w:hAnsi="Arial" w:cs="Arial"/>
          <w:sz w:val="20"/>
          <w:szCs w:val="20"/>
        </w:rPr>
        <w:t>éforme de l’administration</w:t>
      </w:r>
      <w:r w:rsidR="009843BC">
        <w:rPr>
          <w:rFonts w:ascii="Arial" w:hAnsi="Arial" w:cs="Arial"/>
          <w:sz w:val="20"/>
          <w:szCs w:val="20"/>
        </w:rPr>
        <w:t xml:space="preserve"> et experte senior en Albanie (2021-22)</w:t>
      </w:r>
      <w:r w:rsidR="002F171B">
        <w:rPr>
          <w:rFonts w:ascii="Arial" w:hAnsi="Arial" w:cs="Arial"/>
          <w:sz w:val="20"/>
          <w:szCs w:val="20"/>
        </w:rPr>
        <w:t xml:space="preserve"> sur le même sujet</w:t>
      </w:r>
      <w:r w:rsidRPr="00EA50A9">
        <w:rPr>
          <w:rFonts w:ascii="Arial" w:hAnsi="Arial" w:cs="Arial"/>
          <w:sz w:val="20"/>
          <w:szCs w:val="20"/>
        </w:rPr>
        <w:t>. D</w:t>
      </w:r>
      <w:r>
        <w:rPr>
          <w:rFonts w:ascii="Arial" w:hAnsi="Arial" w:cs="Arial"/>
          <w:sz w:val="20"/>
          <w:szCs w:val="20"/>
        </w:rPr>
        <w:t xml:space="preserve">e </w:t>
      </w:r>
      <w:r w:rsidRPr="00EA50A9">
        <w:rPr>
          <w:rFonts w:ascii="Arial" w:hAnsi="Arial" w:cs="Arial"/>
          <w:sz w:val="20"/>
          <w:szCs w:val="20"/>
        </w:rPr>
        <w:t>7/2019</w:t>
      </w:r>
      <w:r>
        <w:rPr>
          <w:rFonts w:ascii="Arial" w:hAnsi="Arial" w:cs="Arial"/>
          <w:sz w:val="20"/>
          <w:szCs w:val="20"/>
        </w:rPr>
        <w:t xml:space="preserve"> à 6/2021</w:t>
      </w:r>
      <w:r w:rsidRPr="00EA50A9">
        <w:rPr>
          <w:rFonts w:ascii="Arial" w:hAnsi="Arial" w:cs="Arial"/>
          <w:sz w:val="20"/>
          <w:szCs w:val="20"/>
        </w:rPr>
        <w:t>, Expert Moyen Terme en Haïti sur le programme UE SBC II pour l’opérationnalisation du Programme de Modernisation de l’Etat (</w:t>
      </w:r>
      <w:r>
        <w:rPr>
          <w:rFonts w:ascii="Arial" w:hAnsi="Arial" w:cs="Arial"/>
          <w:sz w:val="20"/>
          <w:szCs w:val="20"/>
        </w:rPr>
        <w:t>PME-</w:t>
      </w:r>
      <w:r w:rsidRPr="00EA50A9">
        <w:rPr>
          <w:rFonts w:ascii="Arial" w:hAnsi="Arial" w:cs="Arial"/>
          <w:sz w:val="20"/>
          <w:szCs w:val="20"/>
        </w:rPr>
        <w:t xml:space="preserve">2023). </w:t>
      </w:r>
      <w:r>
        <w:rPr>
          <w:rFonts w:ascii="Arial" w:hAnsi="Arial" w:cs="Arial"/>
          <w:sz w:val="20"/>
          <w:szCs w:val="20"/>
        </w:rPr>
        <w:t>De 1 à 6/</w:t>
      </w:r>
      <w:r w:rsidRPr="00EA50A9">
        <w:rPr>
          <w:rFonts w:ascii="Arial" w:hAnsi="Arial" w:cs="Arial"/>
          <w:sz w:val="20"/>
          <w:szCs w:val="20"/>
        </w:rPr>
        <w:t xml:space="preserve">2021, cheffe de mission sur une étude sur le positionnement de l’AFD sur la fonction publique et </w:t>
      </w:r>
      <w:r>
        <w:rPr>
          <w:rFonts w:ascii="Arial" w:hAnsi="Arial" w:cs="Arial"/>
          <w:sz w:val="20"/>
          <w:szCs w:val="20"/>
        </w:rPr>
        <w:t>de 2 à 12/2021</w:t>
      </w:r>
      <w:r w:rsidRPr="00EA50A9">
        <w:rPr>
          <w:rFonts w:ascii="Arial" w:hAnsi="Arial" w:cs="Arial"/>
          <w:sz w:val="20"/>
          <w:szCs w:val="20"/>
        </w:rPr>
        <w:t xml:space="preserve"> projet UE sur les modalités de la gestion de l’aide </w:t>
      </w:r>
      <w:r>
        <w:rPr>
          <w:rFonts w:ascii="Arial" w:hAnsi="Arial" w:cs="Arial"/>
          <w:sz w:val="20"/>
          <w:szCs w:val="20"/>
        </w:rPr>
        <w:t xml:space="preserve">européenne </w:t>
      </w:r>
      <w:r w:rsidRPr="00EA50A9">
        <w:rPr>
          <w:rFonts w:ascii="Arial" w:hAnsi="Arial" w:cs="Arial"/>
          <w:sz w:val="20"/>
          <w:szCs w:val="20"/>
        </w:rPr>
        <w:t>par les U</w:t>
      </w:r>
      <w:r>
        <w:rPr>
          <w:rFonts w:ascii="Arial" w:hAnsi="Arial" w:cs="Arial"/>
          <w:sz w:val="20"/>
          <w:szCs w:val="20"/>
        </w:rPr>
        <w:t xml:space="preserve">nités de </w:t>
      </w:r>
      <w:r w:rsidRPr="00EA50A9">
        <w:rPr>
          <w:rFonts w:ascii="Arial" w:hAnsi="Arial" w:cs="Arial"/>
          <w:sz w:val="20"/>
          <w:szCs w:val="20"/>
        </w:rPr>
        <w:t>G</w:t>
      </w:r>
      <w:r>
        <w:rPr>
          <w:rFonts w:ascii="Arial" w:hAnsi="Arial" w:cs="Arial"/>
          <w:sz w:val="20"/>
          <w:szCs w:val="20"/>
        </w:rPr>
        <w:t xml:space="preserve">estion de </w:t>
      </w:r>
      <w:r w:rsidRPr="00EA50A9">
        <w:rPr>
          <w:rFonts w:ascii="Arial" w:hAnsi="Arial" w:cs="Arial"/>
          <w:sz w:val="20"/>
          <w:szCs w:val="20"/>
        </w:rPr>
        <w:t>P</w:t>
      </w:r>
      <w:r>
        <w:rPr>
          <w:rFonts w:ascii="Arial" w:hAnsi="Arial" w:cs="Arial"/>
          <w:sz w:val="20"/>
          <w:szCs w:val="20"/>
        </w:rPr>
        <w:t>rojet (UGP)</w:t>
      </w:r>
      <w:r w:rsidRPr="00EA50A9">
        <w:rPr>
          <w:rFonts w:ascii="Arial" w:hAnsi="Arial" w:cs="Arial"/>
          <w:sz w:val="20"/>
          <w:szCs w:val="20"/>
        </w:rPr>
        <w:t xml:space="preserve"> en Tunisie.</w:t>
      </w:r>
      <w:r>
        <w:rPr>
          <w:rFonts w:ascii="Arial" w:hAnsi="Arial" w:cs="Arial"/>
          <w:sz w:val="20"/>
          <w:szCs w:val="20"/>
        </w:rPr>
        <w:t xml:space="preserve"> Grâce à un grand nombre de missions de terrain, très grande aptitude à la comparaison internationale et à l’évaluation des critères de décaissement pour des projets, notamment UE de support budgétaire</w:t>
      </w:r>
      <w:bookmarkEnd w:id="2"/>
      <w:r w:rsidR="009843BC">
        <w:rPr>
          <w:rFonts w:ascii="Arial" w:hAnsi="Arial" w:cs="Arial"/>
          <w:sz w:val="20"/>
          <w:szCs w:val="20"/>
        </w:rPr>
        <w:t>, et grande compétence en matière de renforcement de capacité des administrations</w:t>
      </w:r>
      <w:r w:rsidR="00E0167B">
        <w:rPr>
          <w:rFonts w:ascii="Arial" w:hAnsi="Arial" w:cs="Arial"/>
          <w:sz w:val="20"/>
          <w:szCs w:val="20"/>
        </w:rPr>
        <w:t>, après audits organisationnels,</w:t>
      </w:r>
      <w:r w:rsidR="009843BC">
        <w:rPr>
          <w:rFonts w:ascii="Arial" w:hAnsi="Arial" w:cs="Arial"/>
          <w:sz w:val="20"/>
          <w:szCs w:val="20"/>
        </w:rPr>
        <w:t xml:space="preserve"> et des fonctionnaires</w:t>
      </w:r>
      <w:r w:rsidR="00E0167B">
        <w:rPr>
          <w:rFonts w:ascii="Arial" w:hAnsi="Arial" w:cs="Arial"/>
          <w:sz w:val="20"/>
          <w:szCs w:val="20"/>
        </w:rPr>
        <w:t>, après analyse des besoins de formation</w:t>
      </w:r>
      <w:r w:rsidR="009843BC">
        <w:rPr>
          <w:rFonts w:ascii="Arial" w:hAnsi="Arial" w:cs="Arial"/>
          <w:sz w:val="20"/>
          <w:szCs w:val="20"/>
        </w:rPr>
        <w:t xml:space="preserve"> (Albanie 2023).</w:t>
      </w:r>
      <w:r w:rsidR="00FC5CF5">
        <w:rPr>
          <w:rFonts w:ascii="Arial" w:hAnsi="Arial" w:cs="Arial"/>
          <w:sz w:val="20"/>
          <w:szCs w:val="20"/>
        </w:rPr>
        <w:t xml:space="preserve"> Actuellement en mission en Guinée en appui UE au Secrétariat Général du Gouvernement puis en Haïti comme conseillère technique AFD gouvernance auprès de l’OMRH / Primature.</w:t>
      </w:r>
    </w:p>
    <w:bookmarkEnd w:id="0"/>
    <w:bookmarkEnd w:id="1"/>
    <w:p w14:paraId="23DE2FF2" w14:textId="77777777" w:rsidR="00136C42" w:rsidRDefault="00136C42" w:rsidP="00136C42">
      <w:pPr>
        <w:ind w:right="-426"/>
        <w:jc w:val="both"/>
        <w:rPr>
          <w:rFonts w:ascii="Arial" w:hAnsi="Arial" w:cs="Arial"/>
          <w:sz w:val="20"/>
          <w:szCs w:val="20"/>
        </w:rPr>
      </w:pPr>
    </w:p>
    <w:p w14:paraId="7B5D3656" w14:textId="267F4C97" w:rsidR="00407B48" w:rsidRDefault="00136C42" w:rsidP="00FC5CF5">
      <w:pPr>
        <w:ind w:right="-426"/>
        <w:jc w:val="both"/>
      </w:pPr>
      <w:r>
        <w:rPr>
          <w:rFonts w:ascii="Arial" w:hAnsi="Arial" w:cs="Arial"/>
          <w:sz w:val="20"/>
          <w:szCs w:val="20"/>
        </w:rPr>
        <w:t xml:space="preserve">De langue maternelle française, Anne AZAM-PRADEILLES est bilingue en anglais, a un niveau professionnel en espagnol et des notions de roumain et d’allemand. Elle a publié des articles relatifs à l’administration publique et fait partie du comité de rédaction de la revue </w:t>
      </w:r>
      <w:r w:rsidRPr="00DA3E92">
        <w:rPr>
          <w:rFonts w:ascii="Arial" w:hAnsi="Arial" w:cs="Arial"/>
          <w:i/>
          <w:iCs/>
          <w:sz w:val="20"/>
          <w:szCs w:val="20"/>
        </w:rPr>
        <w:t>Administration</w:t>
      </w:r>
      <w:r>
        <w:rPr>
          <w:rFonts w:ascii="Arial" w:hAnsi="Arial" w:cs="Arial"/>
          <w:sz w:val="20"/>
          <w:szCs w:val="20"/>
        </w:rPr>
        <w:t xml:space="preserve"> de l’Association du corps préfectoral. </w:t>
      </w:r>
      <w:r w:rsidR="002F171B">
        <w:rPr>
          <w:rFonts w:ascii="Arial" w:hAnsi="Arial" w:cs="Arial"/>
          <w:sz w:val="20"/>
          <w:szCs w:val="20"/>
        </w:rPr>
        <w:t xml:space="preserve">Depuis 1996 elle fait des conférences et des missions pour l’ENA / INSP. </w:t>
      </w:r>
      <w:r>
        <w:rPr>
          <w:rFonts w:ascii="Arial" w:hAnsi="Arial" w:cs="Arial"/>
          <w:sz w:val="20"/>
          <w:szCs w:val="20"/>
        </w:rPr>
        <w:t>Elle est chevalier de la légion d’honneur, de l’ordre national du mérite et est titulaire des palmes académiques.</w:t>
      </w:r>
    </w:p>
    <w:sectPr w:rsidR="00407B48" w:rsidSect="00136C42">
      <w:footerReference w:type="even" r:id="rId6"/>
      <w:footerReference w:type="default" r:id="rId7"/>
      <w:footerReference w:type="first" r:id="rId8"/>
      <w:pgSz w:w="11907" w:h="16840" w:code="9"/>
      <w:pgMar w:top="1134" w:right="1134" w:bottom="1134" w:left="1134" w:header="567" w:footer="567" w:gutter="0"/>
      <w:cols w:space="720" w:equalWidth="0">
        <w:col w:w="9354"/>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0D0D" w14:textId="77777777" w:rsidR="00156E24" w:rsidRDefault="00156E24">
      <w:r>
        <w:separator/>
      </w:r>
    </w:p>
  </w:endnote>
  <w:endnote w:type="continuationSeparator" w:id="0">
    <w:p w14:paraId="4A23C368" w14:textId="77777777" w:rsidR="00156E24" w:rsidRDefault="0015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9980" w14:textId="7C96B248" w:rsidR="00304DED" w:rsidRDefault="00136C42" w:rsidP="00727F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167B">
      <w:rPr>
        <w:rStyle w:val="Numrodepage"/>
        <w:noProof/>
      </w:rPr>
      <w:t>2</w:t>
    </w:r>
    <w:r>
      <w:rPr>
        <w:rStyle w:val="Numrodepage"/>
      </w:rPr>
      <w:fldChar w:fldCharType="end"/>
    </w:r>
  </w:p>
  <w:p w14:paraId="5672825D" w14:textId="77777777" w:rsidR="00304DED" w:rsidRDefault="007953D5" w:rsidP="004878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688B" w14:textId="77777777" w:rsidR="00304DED" w:rsidRDefault="00136C42" w:rsidP="00727F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0BA7D4F" w14:textId="77777777" w:rsidR="00304DED" w:rsidRPr="00673995" w:rsidRDefault="00136C42" w:rsidP="004878D4">
    <w:pPr>
      <w:pStyle w:val="Pieddepage"/>
      <w:ind w:right="360"/>
      <w:rPr>
        <w:sz w:val="18"/>
        <w:szCs w:val="18"/>
      </w:rPr>
    </w:pPr>
    <w:r w:rsidRPr="00673995">
      <w:rPr>
        <w:sz w:val="18"/>
        <w:szCs w:val="18"/>
      </w:rPr>
      <w:t>Anne AZAM-PRADEILLES, Notice biographique</w:t>
    </w:r>
    <w:r>
      <w:rPr>
        <w:sz w:val="18"/>
        <w:szCs w:val="18"/>
      </w:rPr>
      <w:t xml:space="preserve"> Fr 12</w:t>
    </w:r>
    <w:r w:rsidRPr="00673995">
      <w:rPr>
        <w:sz w:val="18"/>
        <w:szCs w:val="18"/>
      </w:rPr>
      <w:t xml:space="preserve"> 2008, anne.azampradeilles@gmail.com, 06 86 18 25 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E487" w14:textId="1205A6A6" w:rsidR="00EA50A9" w:rsidRPr="00EA50A9" w:rsidRDefault="00136C42">
    <w:pPr>
      <w:pStyle w:val="Pieddepage"/>
      <w:rPr>
        <w:sz w:val="20"/>
        <w:szCs w:val="20"/>
      </w:rPr>
    </w:pPr>
    <w:r>
      <w:rPr>
        <w:rFonts w:ascii="Arial" w:hAnsi="Arial" w:cs="Arial"/>
        <w:i/>
        <w:sz w:val="16"/>
        <w:szCs w:val="16"/>
      </w:rPr>
      <w:t xml:space="preserve">Anne AZAM-PRADEILLES </w:t>
    </w:r>
    <w:hyperlink r:id="rId1" w:history="1">
      <w:r w:rsidRPr="00E7295B">
        <w:rPr>
          <w:rStyle w:val="Lienhypertexte"/>
          <w:rFonts w:ascii="Arial" w:hAnsi="Arial" w:cs="Arial"/>
          <w:i/>
          <w:sz w:val="16"/>
          <w:szCs w:val="16"/>
        </w:rPr>
        <w:t>anne.azampradeilles@gmail.com</w:t>
      </w:r>
    </w:hyperlink>
    <w:r>
      <w:rPr>
        <w:rFonts w:ascii="Arial" w:hAnsi="Arial" w:cs="Arial"/>
        <w:i/>
        <w:sz w:val="16"/>
        <w:szCs w:val="16"/>
      </w:rPr>
      <w:t xml:space="preserve">, +33 686182506  </w:t>
    </w:r>
    <w:r w:rsidR="002F171B">
      <w:rPr>
        <w:rFonts w:ascii="Arial" w:hAnsi="Arial" w:cs="Arial"/>
        <w:i/>
        <w:sz w:val="16"/>
        <w:szCs w:val="16"/>
      </w:rPr>
      <w:t>1</w:t>
    </w:r>
    <w:r w:rsidR="00FC5CF5">
      <w:rPr>
        <w:rFonts w:ascii="Arial" w:hAnsi="Arial" w:cs="Arial"/>
        <w:i/>
        <w:sz w:val="16"/>
        <w:szCs w:val="16"/>
      </w:rPr>
      <w:t>1/06</w:t>
    </w:r>
    <w:r w:rsidR="002F171B">
      <w:rPr>
        <w:rFonts w:ascii="Arial" w:hAnsi="Arial" w:cs="Arial"/>
        <w: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5B75" w14:textId="77777777" w:rsidR="00156E24" w:rsidRDefault="00156E24">
      <w:r>
        <w:separator/>
      </w:r>
    </w:p>
  </w:footnote>
  <w:footnote w:type="continuationSeparator" w:id="0">
    <w:p w14:paraId="54635201" w14:textId="77777777" w:rsidR="00156E24" w:rsidRDefault="0015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42"/>
    <w:rsid w:val="00136C42"/>
    <w:rsid w:val="00156E24"/>
    <w:rsid w:val="002F171B"/>
    <w:rsid w:val="0030259E"/>
    <w:rsid w:val="00407B48"/>
    <w:rsid w:val="0067449C"/>
    <w:rsid w:val="0072359F"/>
    <w:rsid w:val="007953D5"/>
    <w:rsid w:val="0081764C"/>
    <w:rsid w:val="008355D0"/>
    <w:rsid w:val="00894ADD"/>
    <w:rsid w:val="00940780"/>
    <w:rsid w:val="009843BC"/>
    <w:rsid w:val="00C52B33"/>
    <w:rsid w:val="00E0167B"/>
    <w:rsid w:val="00FC5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CF8B"/>
  <w15:chartTrackingRefBased/>
  <w15:docId w15:val="{6E434E34-F2E5-4223-9CF0-7405D46B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42"/>
    <w:pPr>
      <w:spacing w:after="0" w:line="240" w:lineRule="auto"/>
    </w:pPr>
    <w:rPr>
      <w:rFonts w:ascii="Times New Roman" w:eastAsia="Times New Roman" w:hAnsi="Times New Roman" w:cs="Times New Roman"/>
      <w:kern w:val="28"/>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36C42"/>
    <w:pPr>
      <w:tabs>
        <w:tab w:val="center" w:pos="4536"/>
        <w:tab w:val="right" w:pos="9072"/>
      </w:tabs>
    </w:pPr>
  </w:style>
  <w:style w:type="character" w:customStyle="1" w:styleId="En-tteCar">
    <w:name w:val="En-tête Car"/>
    <w:basedOn w:val="Policepardfaut"/>
    <w:link w:val="En-tte"/>
    <w:rsid w:val="00136C42"/>
    <w:rPr>
      <w:rFonts w:ascii="Times New Roman" w:eastAsia="Times New Roman" w:hAnsi="Times New Roman" w:cs="Times New Roman"/>
      <w:kern w:val="28"/>
      <w:sz w:val="24"/>
      <w:szCs w:val="24"/>
      <w:lang w:eastAsia="fr-FR"/>
    </w:rPr>
  </w:style>
  <w:style w:type="paragraph" w:styleId="Pieddepage">
    <w:name w:val="footer"/>
    <w:basedOn w:val="Normal"/>
    <w:link w:val="PieddepageCar"/>
    <w:rsid w:val="00136C42"/>
    <w:pPr>
      <w:tabs>
        <w:tab w:val="center" w:pos="4536"/>
        <w:tab w:val="right" w:pos="9072"/>
      </w:tabs>
    </w:pPr>
  </w:style>
  <w:style w:type="character" w:customStyle="1" w:styleId="PieddepageCar">
    <w:name w:val="Pied de page Car"/>
    <w:basedOn w:val="Policepardfaut"/>
    <w:link w:val="Pieddepage"/>
    <w:rsid w:val="00136C42"/>
    <w:rPr>
      <w:rFonts w:ascii="Times New Roman" w:eastAsia="Times New Roman" w:hAnsi="Times New Roman" w:cs="Times New Roman"/>
      <w:kern w:val="28"/>
      <w:sz w:val="24"/>
      <w:szCs w:val="24"/>
      <w:lang w:eastAsia="fr-FR"/>
    </w:rPr>
  </w:style>
  <w:style w:type="character" w:styleId="Numrodepage">
    <w:name w:val="page number"/>
    <w:basedOn w:val="Policepardfaut"/>
    <w:rsid w:val="00136C42"/>
  </w:style>
  <w:style w:type="character" w:styleId="Lienhypertexte">
    <w:name w:val="Hyperlink"/>
    <w:rsid w:val="00136C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nne.azampradeill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5026</Characters>
  <Application>Microsoft Office Word</Application>
  <DocSecurity>0</DocSecurity>
  <Lines>41</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 CONSULTING</dc:creator>
  <cp:keywords/>
  <dc:description/>
  <cp:lastModifiedBy>Xavier GIVELET</cp:lastModifiedBy>
  <cp:revision>2</cp:revision>
  <dcterms:created xsi:type="dcterms:W3CDTF">2023-06-17T13:21:00Z</dcterms:created>
  <dcterms:modified xsi:type="dcterms:W3CDTF">2023-06-17T13:21:00Z</dcterms:modified>
</cp:coreProperties>
</file>